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679E" w14:textId="77777777" w:rsidR="008047F7" w:rsidRDefault="008047F7" w:rsidP="008047F7">
      <w:pPr>
        <w:jc w:val="center"/>
        <w:rPr>
          <w:b/>
          <w:bCs/>
          <w:sz w:val="24"/>
          <w:szCs w:val="24"/>
        </w:rPr>
      </w:pPr>
    </w:p>
    <w:p w14:paraId="6ABA7893" w14:textId="77777777" w:rsidR="008047F7" w:rsidRDefault="008047F7" w:rsidP="008047F7">
      <w:pPr>
        <w:jc w:val="center"/>
        <w:rPr>
          <w:b/>
          <w:bCs/>
          <w:sz w:val="24"/>
          <w:szCs w:val="24"/>
        </w:rPr>
      </w:pPr>
    </w:p>
    <w:p w14:paraId="2680C1A9" w14:textId="77777777" w:rsidR="008047F7" w:rsidRDefault="008047F7" w:rsidP="008047F7">
      <w:pPr>
        <w:jc w:val="center"/>
        <w:rPr>
          <w:b/>
          <w:bCs/>
          <w:sz w:val="24"/>
          <w:szCs w:val="24"/>
        </w:rPr>
      </w:pPr>
    </w:p>
    <w:p w14:paraId="2B5DCDD3" w14:textId="0EB08F93" w:rsidR="008047F7" w:rsidRPr="002E32AD" w:rsidRDefault="008047F7" w:rsidP="008047F7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PROCESSO SELETIVO SIMPLIFICADO Nº 00</w:t>
      </w:r>
      <w:r>
        <w:rPr>
          <w:b/>
          <w:bCs/>
          <w:sz w:val="24"/>
          <w:szCs w:val="24"/>
        </w:rPr>
        <w:t>5</w:t>
      </w:r>
      <w:r w:rsidRPr="002E32AD">
        <w:rPr>
          <w:b/>
          <w:bCs/>
          <w:sz w:val="24"/>
          <w:szCs w:val="24"/>
        </w:rPr>
        <w:t>/2022</w:t>
      </w:r>
    </w:p>
    <w:p w14:paraId="48ADDEAF" w14:textId="77777777" w:rsidR="008047F7" w:rsidRDefault="008047F7" w:rsidP="008047F7">
      <w:pPr>
        <w:jc w:val="center"/>
        <w:rPr>
          <w:b/>
          <w:bCs/>
          <w:sz w:val="24"/>
          <w:szCs w:val="24"/>
        </w:rPr>
      </w:pPr>
    </w:p>
    <w:p w14:paraId="5144C0E8" w14:textId="32E66C3E" w:rsidR="008047F7" w:rsidRDefault="008047F7" w:rsidP="008047F7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EDITAL Nº 00</w:t>
      </w:r>
      <w:r>
        <w:rPr>
          <w:b/>
          <w:bCs/>
          <w:sz w:val="24"/>
          <w:szCs w:val="24"/>
        </w:rPr>
        <w:t>7</w:t>
      </w:r>
      <w:r w:rsidRPr="002E32AD">
        <w:rPr>
          <w:b/>
          <w:bCs/>
          <w:sz w:val="24"/>
          <w:szCs w:val="24"/>
        </w:rPr>
        <w:t>/2022</w:t>
      </w:r>
    </w:p>
    <w:p w14:paraId="55A95C3F" w14:textId="77777777" w:rsidR="008047F7" w:rsidRPr="002E32AD" w:rsidRDefault="008047F7" w:rsidP="008047F7">
      <w:pPr>
        <w:jc w:val="center"/>
        <w:rPr>
          <w:b/>
          <w:bCs/>
          <w:sz w:val="24"/>
          <w:szCs w:val="24"/>
        </w:rPr>
      </w:pPr>
    </w:p>
    <w:p w14:paraId="5D44C02A" w14:textId="1EC0B464" w:rsidR="008047F7" w:rsidRDefault="008047F7" w:rsidP="008047F7">
      <w:pPr>
        <w:ind w:firstLine="1843"/>
        <w:jc w:val="both"/>
        <w:rPr>
          <w:sz w:val="24"/>
          <w:szCs w:val="24"/>
        </w:rPr>
      </w:pPr>
      <w:r w:rsidRPr="002E32AD">
        <w:rPr>
          <w:sz w:val="24"/>
          <w:szCs w:val="24"/>
        </w:rPr>
        <w:t xml:space="preserve">O </w:t>
      </w:r>
      <w:r w:rsidRPr="003D7F5F">
        <w:rPr>
          <w:b/>
          <w:bCs/>
          <w:sz w:val="24"/>
          <w:szCs w:val="24"/>
        </w:rPr>
        <w:t>PREFEITO MUNICIPAL DE PORTO XAVIER</w:t>
      </w:r>
      <w:r w:rsidRPr="002E32AD">
        <w:rPr>
          <w:sz w:val="24"/>
          <w:szCs w:val="24"/>
        </w:rPr>
        <w:t>, Estado do Rio Grande do Sul, no uso de suas atribuições legais, nos termos do Edital Nº 001/20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Edital Nº 005/20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do Processo Seletivo Simplificado Nº 00</w:t>
      </w:r>
      <w:r>
        <w:rPr>
          <w:sz w:val="24"/>
          <w:szCs w:val="24"/>
        </w:rPr>
        <w:t>5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Lei Municipal Nº 2.</w:t>
      </w:r>
      <w:r>
        <w:rPr>
          <w:sz w:val="24"/>
          <w:szCs w:val="24"/>
        </w:rPr>
        <w:t>901 de 02.08.2022</w:t>
      </w:r>
      <w:r w:rsidRPr="002E32AD">
        <w:rPr>
          <w:sz w:val="24"/>
          <w:szCs w:val="24"/>
        </w:rPr>
        <w:t xml:space="preserve">, TORNA PÚBLICO que </w:t>
      </w:r>
      <w:r>
        <w:rPr>
          <w:sz w:val="24"/>
          <w:szCs w:val="24"/>
        </w:rPr>
        <w:t>as</w:t>
      </w:r>
      <w:r w:rsidRPr="002E32AD">
        <w:rPr>
          <w:sz w:val="24"/>
          <w:szCs w:val="24"/>
        </w:rPr>
        <w:t xml:space="preserve"> candidat</w:t>
      </w:r>
      <w:r>
        <w:rPr>
          <w:sz w:val="24"/>
          <w:szCs w:val="24"/>
        </w:rPr>
        <w:t>as</w:t>
      </w:r>
      <w:r w:rsidRPr="002E32AD">
        <w:rPr>
          <w:sz w:val="24"/>
          <w:szCs w:val="24"/>
        </w:rPr>
        <w:t xml:space="preserve"> abaixo relacionad</w:t>
      </w:r>
      <w:r>
        <w:rPr>
          <w:sz w:val="24"/>
          <w:szCs w:val="24"/>
        </w:rPr>
        <w:t>as</w:t>
      </w:r>
      <w:r w:rsidRPr="002E32AD">
        <w:rPr>
          <w:sz w:val="24"/>
          <w:szCs w:val="24"/>
        </w:rPr>
        <w:t>, dever</w:t>
      </w:r>
      <w:r>
        <w:rPr>
          <w:sz w:val="24"/>
          <w:szCs w:val="24"/>
        </w:rPr>
        <w:t>ão</w:t>
      </w:r>
      <w:r w:rsidRPr="002E32AD">
        <w:rPr>
          <w:sz w:val="24"/>
          <w:szCs w:val="24"/>
        </w:rPr>
        <w:t xml:space="preserve"> comparecer no Departamento de Recursos Humanos, da Secretaria Municipal de Administração, para encaminhar documentação de admissão, no prazo de 05 (cinco) dias, a contar de </w:t>
      </w:r>
      <w:r>
        <w:rPr>
          <w:sz w:val="24"/>
          <w:szCs w:val="24"/>
        </w:rPr>
        <w:t>08</w:t>
      </w:r>
      <w:r w:rsidRPr="002E32AD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2E32AD">
        <w:rPr>
          <w:sz w:val="24"/>
          <w:szCs w:val="24"/>
        </w:rPr>
        <w:t xml:space="preserve"> de 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. </w:t>
      </w:r>
    </w:p>
    <w:p w14:paraId="318CFEF3" w14:textId="77777777" w:rsidR="008047F7" w:rsidRDefault="008047F7" w:rsidP="008047F7">
      <w:pPr>
        <w:ind w:firstLine="1843"/>
        <w:jc w:val="both"/>
        <w:rPr>
          <w:sz w:val="24"/>
          <w:szCs w:val="24"/>
        </w:rPr>
      </w:pPr>
    </w:p>
    <w:p w14:paraId="091D7524" w14:textId="77777777" w:rsidR="008047F7" w:rsidRDefault="008047F7" w:rsidP="008047F7">
      <w:pPr>
        <w:ind w:firstLine="1843"/>
        <w:jc w:val="both"/>
        <w:rPr>
          <w:b/>
          <w:bCs/>
          <w:sz w:val="24"/>
          <w:szCs w:val="24"/>
        </w:rPr>
      </w:pPr>
      <w:r w:rsidRPr="002E32AD">
        <w:rPr>
          <w:sz w:val="24"/>
          <w:szCs w:val="24"/>
        </w:rPr>
        <w:t xml:space="preserve">Cargo: </w:t>
      </w:r>
      <w:r>
        <w:rPr>
          <w:b/>
          <w:bCs/>
        </w:rPr>
        <w:t xml:space="preserve">PROFESSOR de </w:t>
      </w:r>
      <w:proofErr w:type="gramStart"/>
      <w:r>
        <w:rPr>
          <w:b/>
          <w:bCs/>
        </w:rPr>
        <w:t>Ciências  Ensino</w:t>
      </w:r>
      <w:proofErr w:type="gramEnd"/>
      <w:r>
        <w:rPr>
          <w:b/>
          <w:bCs/>
        </w:rPr>
        <w:t xml:space="preserve"> Fundamental Anos Finais (Área 2)</w:t>
      </w:r>
    </w:p>
    <w:p w14:paraId="4A2396C8" w14:textId="77777777" w:rsidR="008047F7" w:rsidRDefault="008047F7" w:rsidP="008047F7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4282"/>
        <w:gridCol w:w="2756"/>
      </w:tblGrid>
      <w:tr w:rsidR="008047F7" w:rsidRPr="002E32AD" w14:paraId="4DADACF9" w14:textId="77777777" w:rsidTr="008047F7">
        <w:trPr>
          <w:jc w:val="center"/>
        </w:trPr>
        <w:tc>
          <w:tcPr>
            <w:tcW w:w="1313" w:type="dxa"/>
          </w:tcPr>
          <w:p w14:paraId="525C530B" w14:textId="77777777" w:rsidR="008047F7" w:rsidRPr="002E32AD" w:rsidRDefault="008047F7" w:rsidP="0072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282" w:type="dxa"/>
          </w:tcPr>
          <w:p w14:paraId="3AEAA56A" w14:textId="77777777" w:rsidR="008047F7" w:rsidRPr="002E32AD" w:rsidRDefault="008047F7" w:rsidP="0072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56" w:type="dxa"/>
          </w:tcPr>
          <w:p w14:paraId="56D893DF" w14:textId="77777777" w:rsidR="008047F7" w:rsidRPr="002E32AD" w:rsidRDefault="008047F7" w:rsidP="0072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8047F7" w:rsidRPr="002E32AD" w14:paraId="26EEF049" w14:textId="77777777" w:rsidTr="008047F7">
        <w:trPr>
          <w:jc w:val="center"/>
        </w:trPr>
        <w:tc>
          <w:tcPr>
            <w:tcW w:w="1313" w:type="dxa"/>
          </w:tcPr>
          <w:p w14:paraId="1AD1B9EE" w14:textId="13FE6AAF" w:rsidR="008047F7" w:rsidRPr="002E32AD" w:rsidRDefault="008047F7" w:rsidP="008047F7">
            <w:pPr>
              <w:rPr>
                <w:sz w:val="24"/>
                <w:szCs w:val="24"/>
              </w:rPr>
            </w:pPr>
            <w:r>
              <w:rPr>
                <w:rFonts w:cs="Arial"/>
                <w:sz w:val="21"/>
                <w:szCs w:val="21"/>
              </w:rPr>
              <w:t>002</w:t>
            </w:r>
          </w:p>
        </w:tc>
        <w:tc>
          <w:tcPr>
            <w:tcW w:w="4282" w:type="dxa"/>
          </w:tcPr>
          <w:p w14:paraId="7AD6A165" w14:textId="5FCDF014" w:rsidR="008047F7" w:rsidRPr="002E32AD" w:rsidRDefault="008047F7" w:rsidP="008047F7">
            <w:pPr>
              <w:rPr>
                <w:sz w:val="24"/>
                <w:szCs w:val="24"/>
              </w:rPr>
            </w:pPr>
            <w:r>
              <w:rPr>
                <w:rFonts w:cs="Arial"/>
                <w:sz w:val="21"/>
                <w:szCs w:val="21"/>
              </w:rPr>
              <w:t>ANNA CARLA DE LIMA</w:t>
            </w:r>
          </w:p>
        </w:tc>
        <w:tc>
          <w:tcPr>
            <w:tcW w:w="2756" w:type="dxa"/>
          </w:tcPr>
          <w:p w14:paraId="16FA99E7" w14:textId="0EE5EC89" w:rsidR="008047F7" w:rsidRPr="002E32AD" w:rsidRDefault="008047F7" w:rsidP="0080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8047F7" w:rsidRPr="002E32AD" w14:paraId="1D55BFE9" w14:textId="77777777" w:rsidTr="008047F7">
        <w:trPr>
          <w:jc w:val="center"/>
        </w:trPr>
        <w:tc>
          <w:tcPr>
            <w:tcW w:w="1313" w:type="dxa"/>
          </w:tcPr>
          <w:p w14:paraId="6BD6A518" w14:textId="484EB561" w:rsidR="008047F7" w:rsidRDefault="008047F7" w:rsidP="008047F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001</w:t>
            </w:r>
          </w:p>
        </w:tc>
        <w:tc>
          <w:tcPr>
            <w:tcW w:w="4282" w:type="dxa"/>
          </w:tcPr>
          <w:p w14:paraId="24887624" w14:textId="00F0C396" w:rsidR="008047F7" w:rsidRDefault="008047F7" w:rsidP="008047F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CASSIA PRESTES KOHL DOS SANTOS</w:t>
            </w:r>
          </w:p>
        </w:tc>
        <w:tc>
          <w:tcPr>
            <w:tcW w:w="2756" w:type="dxa"/>
          </w:tcPr>
          <w:p w14:paraId="222916A0" w14:textId="0099629E" w:rsidR="008047F7" w:rsidRDefault="008047F7" w:rsidP="008047F7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3º</w:t>
            </w:r>
          </w:p>
        </w:tc>
      </w:tr>
    </w:tbl>
    <w:p w14:paraId="3784F14B" w14:textId="77777777" w:rsidR="008047F7" w:rsidRDefault="008047F7" w:rsidP="008047F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2299CBF" w14:textId="77777777" w:rsidR="008047F7" w:rsidRDefault="008047F7" w:rsidP="008047F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16EFE57" w14:textId="77777777" w:rsidR="008047F7" w:rsidRPr="008F20EA" w:rsidRDefault="008047F7" w:rsidP="008047F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6A2016DD" w14:textId="134CBDD5" w:rsidR="008047F7" w:rsidRDefault="008047F7" w:rsidP="008047F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04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AGOSTO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6C1A0329" w14:textId="77777777" w:rsidR="008047F7" w:rsidRDefault="008047F7" w:rsidP="008047F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CF824CB" w14:textId="77777777" w:rsidR="008047F7" w:rsidRDefault="008047F7" w:rsidP="008047F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6A864FA" w14:textId="77777777" w:rsidR="008047F7" w:rsidRDefault="008047F7" w:rsidP="008047F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5368D81" w14:textId="77777777" w:rsidR="008047F7" w:rsidRDefault="008047F7" w:rsidP="008047F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8DF8108" w14:textId="77777777" w:rsidR="008047F7" w:rsidRDefault="008047F7" w:rsidP="008047F7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165CA5A" w14:textId="77777777" w:rsidR="008047F7" w:rsidRDefault="008047F7" w:rsidP="008047F7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5910AC3F" w14:textId="77777777" w:rsidR="008047F7" w:rsidRDefault="008047F7" w:rsidP="008047F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FACC6A6" w14:textId="77777777" w:rsidR="008047F7" w:rsidRPr="00EF02C5" w:rsidRDefault="008047F7" w:rsidP="008047F7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524DBF5F" w14:textId="77777777" w:rsidR="008047F7" w:rsidRDefault="008047F7" w:rsidP="008047F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BB37D1A" w14:textId="77777777" w:rsidR="008047F7" w:rsidRDefault="008047F7" w:rsidP="008047F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FD2FCE6" w14:textId="77777777" w:rsidR="008047F7" w:rsidRDefault="008047F7" w:rsidP="008047F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C3CF512" w14:textId="77777777" w:rsidR="008047F7" w:rsidRDefault="008047F7" w:rsidP="008047F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4E8D3B6D" w14:textId="0AF5FC26" w:rsidR="00DD5A6F" w:rsidRDefault="008047F7" w:rsidP="008047F7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F7"/>
    <w:rsid w:val="008047F7"/>
    <w:rsid w:val="00DD5A6F"/>
    <w:rsid w:val="00D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07A9"/>
  <w15:chartTrackingRefBased/>
  <w15:docId w15:val="{3C31A7CC-FE74-445E-8C9D-C7E3946F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2022-08-04T12:47:00Z</cp:lastPrinted>
  <dcterms:created xsi:type="dcterms:W3CDTF">2022-08-08T12:25:00Z</dcterms:created>
  <dcterms:modified xsi:type="dcterms:W3CDTF">2022-08-08T12:25:00Z</dcterms:modified>
</cp:coreProperties>
</file>